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F613" w14:textId="77777777" w:rsidR="00803BE1" w:rsidRDefault="006B78F5" w:rsidP="00F85F13">
      <w:r w:rsidRPr="006B78F5">
        <w:t>〓〓〓〓〓〓〓〓〓〓〓〓〓〓〓〓〓〓〓〓〓〓〓〓〓〓〓〓〓〓〓〓〓〓〓〓〓〓〓〓〓〓〓〓〓</w:t>
      </w:r>
    </w:p>
    <w:p w14:paraId="794524AB" w14:textId="77777777" w:rsidR="00A41700" w:rsidRDefault="00410900" w:rsidP="006B78F5">
      <w:pPr>
        <w:jc w:val="center"/>
      </w:pPr>
      <w:r>
        <w:rPr>
          <w:noProof/>
        </w:rPr>
        <w:drawing>
          <wp:inline distT="0" distB="0" distL="0" distR="0" wp14:anchorId="57DE21E9" wp14:editId="7FC7C899">
            <wp:extent cx="5731510" cy="1550670"/>
            <wp:effectExtent l="0" t="0" r="254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기업소개서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3685"/>
        <w:gridCol w:w="3341"/>
      </w:tblGrid>
      <w:tr w:rsidR="00703BA8" w14:paraId="155613D7" w14:textId="77777777" w:rsidTr="007936A4">
        <w:trPr>
          <w:trHeight w:val="567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CB84B" w14:textId="77777777" w:rsidR="00703BA8" w:rsidRPr="006B78F5" w:rsidRDefault="00703BA8" w:rsidP="00703BA8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Company Name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56FEF8" w14:textId="77777777" w:rsidR="00703BA8" w:rsidRDefault="00703BA8" w:rsidP="00703BA8">
            <w:pPr>
              <w:jc w:val="center"/>
            </w:pPr>
            <w:r>
              <w:rPr>
                <w:rFonts w:ascii="Arial" w:hAnsi="Arial" w:cs="Arial"/>
              </w:rPr>
              <w:t>Korea Institute of Machinery &amp; Materials (KIMM)</w:t>
            </w: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805552" w14:textId="77777777" w:rsidR="00703BA8" w:rsidRPr="00395A92" w:rsidRDefault="00703BA8" w:rsidP="00703BA8">
            <w:pPr>
              <w:jc w:val="center"/>
              <w:rPr>
                <w:b/>
              </w:rPr>
            </w:pPr>
            <w:r w:rsidRPr="00395A92">
              <w:rPr>
                <w:rFonts w:hint="eastAsia"/>
                <w:b/>
              </w:rPr>
              <w:t>Company Logo</w:t>
            </w:r>
          </w:p>
        </w:tc>
      </w:tr>
      <w:tr w:rsidR="00703BA8" w14:paraId="38E98837" w14:textId="77777777" w:rsidTr="007936A4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43EBE9" w14:textId="77777777" w:rsidR="00703BA8" w:rsidRPr="006B78F5" w:rsidRDefault="00703BA8" w:rsidP="00703BA8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Address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BE0417" w14:textId="77777777" w:rsidR="00703BA8" w:rsidRDefault="00703BA8" w:rsidP="00703BA8">
            <w:pPr>
              <w:jc w:val="center"/>
            </w:pPr>
            <w:r>
              <w:rPr>
                <w:rFonts w:ascii="Arial" w:hAnsi="Arial" w:cs="Arial"/>
              </w:rPr>
              <w:t xml:space="preserve">156 </w:t>
            </w:r>
            <w:proofErr w:type="spellStart"/>
            <w:r>
              <w:rPr>
                <w:rFonts w:ascii="Arial" w:hAnsi="Arial" w:cs="Arial"/>
              </w:rPr>
              <w:t>Gajeongbuk</w:t>
            </w:r>
            <w:proofErr w:type="spellEnd"/>
            <w:r>
              <w:rPr>
                <w:rFonts w:ascii="Arial" w:hAnsi="Arial" w:cs="Arial"/>
              </w:rPr>
              <w:t xml:space="preserve">-Ro </w:t>
            </w:r>
            <w:proofErr w:type="spellStart"/>
            <w:r>
              <w:rPr>
                <w:rFonts w:ascii="Arial" w:hAnsi="Arial" w:cs="Arial"/>
              </w:rPr>
              <w:t>Yuseong</w:t>
            </w:r>
            <w:proofErr w:type="spellEnd"/>
            <w:r>
              <w:rPr>
                <w:rFonts w:ascii="Arial" w:hAnsi="Arial" w:cs="Arial"/>
              </w:rPr>
              <w:t>-Gu Daejeon Korea</w:t>
            </w:r>
          </w:p>
        </w:tc>
        <w:tc>
          <w:tcPr>
            <w:tcW w:w="3341" w:type="dxa"/>
            <w:vMerge w:val="restart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EAFB3E7" w14:textId="77777777" w:rsidR="00703BA8" w:rsidRDefault="00703BA8" w:rsidP="002A4F65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2E67976F" wp14:editId="176D950F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259080</wp:posOffset>
                  </wp:positionV>
                  <wp:extent cx="1957705" cy="381000"/>
                  <wp:effectExtent l="0" t="0" r="4445" b="0"/>
                  <wp:wrapSquare wrapText="bothSides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70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95A50B" w14:textId="77777777" w:rsidR="00703BA8" w:rsidRDefault="00703BA8" w:rsidP="00703BA8">
            <w:pPr>
              <w:jc w:val="center"/>
            </w:pPr>
          </w:p>
        </w:tc>
      </w:tr>
      <w:tr w:rsidR="00703BA8" w14:paraId="2D18E268" w14:textId="77777777" w:rsidTr="007936A4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1B6B10" w14:textId="77777777" w:rsidR="00703BA8" w:rsidRPr="006B78F5" w:rsidRDefault="00703BA8" w:rsidP="00703BA8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President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E730C9" w14:textId="77777777" w:rsidR="00703BA8" w:rsidRDefault="00703BA8" w:rsidP="00703BA8">
            <w:pPr>
              <w:jc w:val="center"/>
            </w:pPr>
            <w:r>
              <w:rPr>
                <w:rFonts w:ascii="Arial" w:hAnsi="Arial" w:cs="Arial"/>
              </w:rPr>
              <w:t xml:space="preserve">Dr. </w:t>
            </w:r>
            <w:proofErr w:type="spellStart"/>
            <w:r>
              <w:rPr>
                <w:rFonts w:ascii="Arial" w:hAnsi="Arial" w:cs="Arial"/>
              </w:rPr>
              <w:t>Seoghyeon</w:t>
            </w:r>
            <w:proofErr w:type="spellEnd"/>
            <w:r>
              <w:rPr>
                <w:rFonts w:ascii="Arial" w:hAnsi="Arial" w:cs="Arial"/>
              </w:rPr>
              <w:t xml:space="preserve"> Ryu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0475F1E" w14:textId="77777777" w:rsidR="00703BA8" w:rsidRDefault="00703BA8" w:rsidP="00703BA8">
            <w:pPr>
              <w:jc w:val="center"/>
            </w:pPr>
          </w:p>
        </w:tc>
      </w:tr>
      <w:tr w:rsidR="00703BA8" w14:paraId="4E139ED7" w14:textId="77777777" w:rsidTr="007936A4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B287D3" w14:textId="77777777" w:rsidR="00703BA8" w:rsidRPr="006B78F5" w:rsidRDefault="00703BA8" w:rsidP="00703BA8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Website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116D8A" w14:textId="77777777" w:rsidR="00703BA8" w:rsidRDefault="00703BA8" w:rsidP="00703BA8">
            <w:pPr>
              <w:jc w:val="center"/>
            </w:pPr>
            <w:r>
              <w:rPr>
                <w:rFonts w:ascii="Arial" w:hAnsi="Arial" w:cs="Arial"/>
              </w:rPr>
              <w:t>https://www.kimm.re.kr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41A41057" w14:textId="77777777" w:rsidR="00703BA8" w:rsidRDefault="00703BA8" w:rsidP="00703BA8">
            <w:pPr>
              <w:jc w:val="center"/>
            </w:pPr>
          </w:p>
        </w:tc>
      </w:tr>
      <w:tr w:rsidR="00703BA8" w14:paraId="0415524C" w14:textId="77777777" w:rsidTr="007936A4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C171A6" w14:textId="77777777" w:rsidR="00703BA8" w:rsidRPr="006B78F5" w:rsidRDefault="00703BA8" w:rsidP="00703BA8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1DB73" w14:textId="77777777" w:rsidR="00703BA8" w:rsidRDefault="00703BA8" w:rsidP="00703BA8">
            <w:pPr>
              <w:jc w:val="center"/>
            </w:pPr>
            <w:r>
              <w:rPr>
                <w:rFonts w:ascii="Arial" w:hAnsi="Arial" w:cs="Arial"/>
              </w:rPr>
              <w:t>hdkim@kimm.re.kr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74BCA510" w14:textId="77777777" w:rsidR="00703BA8" w:rsidRDefault="00703BA8" w:rsidP="00703BA8">
            <w:pPr>
              <w:jc w:val="center"/>
            </w:pPr>
          </w:p>
        </w:tc>
      </w:tr>
      <w:tr w:rsidR="00703BA8" w14:paraId="2CADF4B8" w14:textId="77777777" w:rsidTr="007936A4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02EE46" w14:textId="77777777" w:rsidR="00703BA8" w:rsidRPr="006B78F5" w:rsidRDefault="00703BA8" w:rsidP="00703BA8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Telephone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BC3E8" w14:textId="77777777" w:rsidR="00703BA8" w:rsidRDefault="00703BA8" w:rsidP="00703BA8">
            <w:pPr>
              <w:jc w:val="center"/>
            </w:pPr>
            <w:r>
              <w:rPr>
                <w:rFonts w:ascii="Arial" w:hAnsi="Arial" w:cs="Arial"/>
              </w:rPr>
              <w:t>+82-42-868-7114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2F1751E8" w14:textId="77777777" w:rsidR="00703BA8" w:rsidRDefault="00703BA8" w:rsidP="00703BA8">
            <w:pPr>
              <w:jc w:val="center"/>
            </w:pPr>
          </w:p>
        </w:tc>
      </w:tr>
      <w:tr w:rsidR="00703BA8" w14:paraId="3E6950AD" w14:textId="77777777" w:rsidTr="007936A4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91FC9B" w14:textId="77777777" w:rsidR="00703BA8" w:rsidRPr="006B78F5" w:rsidRDefault="00703BA8" w:rsidP="00703BA8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Fax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947DE9" w14:textId="77777777" w:rsidR="00703BA8" w:rsidRDefault="00703BA8" w:rsidP="00703BA8">
            <w:pPr>
              <w:jc w:val="center"/>
            </w:pP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72AEFE93" w14:textId="77777777" w:rsidR="00703BA8" w:rsidRDefault="00703BA8" w:rsidP="00703BA8">
            <w:pPr>
              <w:jc w:val="center"/>
            </w:pPr>
          </w:p>
        </w:tc>
      </w:tr>
      <w:tr w:rsidR="00703BA8" w14:paraId="14D6AFF2" w14:textId="77777777" w:rsidTr="00F85F13">
        <w:trPr>
          <w:trHeight w:val="2170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48DFAD" w14:textId="77777777" w:rsidR="00703BA8" w:rsidRPr="006B78F5" w:rsidRDefault="00703BA8" w:rsidP="00703BA8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Exhibitor Introduction</w:t>
            </w:r>
          </w:p>
        </w:tc>
        <w:tc>
          <w:tcPr>
            <w:tcW w:w="7026" w:type="dxa"/>
            <w:gridSpan w:val="2"/>
            <w:tcBorders>
              <w:right w:val="double" w:sz="4" w:space="0" w:color="auto"/>
            </w:tcBorders>
            <w:vAlign w:val="center"/>
          </w:tcPr>
          <w:p w14:paraId="2BB9E018" w14:textId="30212822" w:rsidR="00E476F1" w:rsidRDefault="00000000" w:rsidP="00150DCA">
            <w:pPr>
              <w:ind w:firstLineChars="100" w:firstLine="200"/>
            </w:pPr>
            <w:r>
              <w:t xml:space="preserve">Celebrating its 50th anniversary in 2026, the Korea Institute of Machinery &amp; Materials (KIMM) is a world-class research </w:t>
            </w:r>
            <w:r w:rsidR="00A81A77">
              <w:rPr>
                <w:rFonts w:hint="eastAsia"/>
              </w:rPr>
              <w:t>institute</w:t>
            </w:r>
            <w:r>
              <w:t xml:space="preserve"> driving Korea’s manufacturing industry. Guided by the conviction that machinery moves the world, KIMM’s Nano-Convergence Research Division spearheads scalable nano-transfer and advanced display technologies, translating lab-scale innovations into industry-ready solutions.</w:t>
            </w:r>
          </w:p>
        </w:tc>
      </w:tr>
      <w:tr w:rsidR="00703BA8" w14:paraId="5F0352B7" w14:textId="77777777" w:rsidTr="002A6D8F">
        <w:trPr>
          <w:trHeight w:val="1134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288560" w14:textId="77777777" w:rsidR="00703BA8" w:rsidRPr="006B78F5" w:rsidRDefault="00703BA8" w:rsidP="00703BA8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 Description</w:t>
            </w:r>
          </w:p>
        </w:tc>
        <w:tc>
          <w:tcPr>
            <w:tcW w:w="7026" w:type="dxa"/>
            <w:gridSpan w:val="2"/>
            <w:tcBorders>
              <w:right w:val="double" w:sz="4" w:space="0" w:color="auto"/>
            </w:tcBorders>
            <w:vAlign w:val="center"/>
          </w:tcPr>
          <w:p w14:paraId="2C9158AB" w14:textId="77777777" w:rsidR="00E476F1" w:rsidRDefault="00000000" w:rsidP="00150DCA">
            <w:pPr>
              <w:ind w:firstLineChars="100" w:firstLine="200"/>
            </w:pPr>
            <w:r>
              <w:t>This exhibition presents actual outcomes of a national R&amp;D project (No. RS-2024-00448225) developing a roll-based, full-color (RGB) quantum-dot thin-film dry transfer technology for 5,000-PPI-class QD-EL XR color displays. Our showcase demonstrates the comprehensive 8-inch Si-backplane-compatible material-to-device pipeline—from eco-friendly QD-EL materials to precise dry-transfer processes.</w:t>
            </w:r>
          </w:p>
        </w:tc>
      </w:tr>
      <w:tr w:rsidR="00703BA8" w14:paraId="78BA00D9" w14:textId="77777777" w:rsidTr="002A6D8F">
        <w:trPr>
          <w:trHeight w:val="1134"/>
        </w:trPr>
        <w:tc>
          <w:tcPr>
            <w:tcW w:w="19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8911F8" w14:textId="77777777" w:rsidR="00703BA8" w:rsidRPr="006B78F5" w:rsidRDefault="00703BA8" w:rsidP="00703BA8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 Product</w:t>
            </w:r>
          </w:p>
        </w:tc>
        <w:tc>
          <w:tcPr>
            <w:tcW w:w="702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83289E" w14:textId="77777777" w:rsidR="00E476F1" w:rsidRDefault="00000000">
            <w:r>
              <w:t>- Core Technology: Dry-Transferred Stacked QD-EL Pixels &amp; Roll-Transfer Equipment Model</w:t>
            </w:r>
            <w:r>
              <w:br/>
              <w:t>- Process Components: 5,000-PPI 8-Inch Si-Backplane, Eco-Friendly QD-EL Unit Devices, and Smart PU-SMP Stamps</w:t>
            </w:r>
          </w:p>
        </w:tc>
      </w:tr>
    </w:tbl>
    <w:p w14:paraId="12BF81AA" w14:textId="77777777" w:rsidR="006B78F5" w:rsidRPr="006B78F5" w:rsidRDefault="006B78F5" w:rsidP="002A6D8F">
      <w:pPr>
        <w:tabs>
          <w:tab w:val="left" w:pos="3644"/>
        </w:tabs>
      </w:pPr>
    </w:p>
    <w:sectPr w:rsidR="006B78F5" w:rsidRPr="006B78F5" w:rsidSect="00F85F13">
      <w:headerReference w:type="default" r:id="rId9"/>
      <w:pgSz w:w="11906" w:h="16838"/>
      <w:pgMar w:top="1701" w:right="1440" w:bottom="709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D36A" w14:textId="77777777" w:rsidR="00EC5FE0" w:rsidRDefault="00EC5FE0" w:rsidP="006B78F5">
      <w:pPr>
        <w:spacing w:after="0" w:line="240" w:lineRule="auto"/>
      </w:pPr>
      <w:r>
        <w:separator/>
      </w:r>
    </w:p>
  </w:endnote>
  <w:endnote w:type="continuationSeparator" w:id="0">
    <w:p w14:paraId="6F6A59EB" w14:textId="77777777" w:rsidR="00EC5FE0" w:rsidRDefault="00EC5FE0" w:rsidP="006B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1F2E2" w14:textId="77777777" w:rsidR="00EC5FE0" w:rsidRDefault="00EC5FE0" w:rsidP="006B78F5">
      <w:pPr>
        <w:spacing w:after="0" w:line="240" w:lineRule="auto"/>
      </w:pPr>
      <w:r>
        <w:separator/>
      </w:r>
    </w:p>
  </w:footnote>
  <w:footnote w:type="continuationSeparator" w:id="0">
    <w:p w14:paraId="254DBE21" w14:textId="77777777" w:rsidR="00EC5FE0" w:rsidRDefault="00EC5FE0" w:rsidP="006B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AA63" w14:textId="77777777" w:rsidR="006B78F5" w:rsidRPr="004F5281" w:rsidRDefault="000B69C4" w:rsidP="00F85F13">
    <w:pPr>
      <w:jc w:val="center"/>
      <w:rPr>
        <w:rFonts w:ascii="돋움" w:eastAsia="돋움" w:hAnsi="돋움"/>
        <w:b/>
        <w:sz w:val="30"/>
        <w:szCs w:val="30"/>
      </w:rPr>
    </w:pPr>
    <w:r>
      <w:rPr>
        <w:rFonts w:ascii="돋움" w:eastAsia="돋움" w:hAnsi="돋움" w:hint="eastAsia"/>
        <w:b/>
        <w:noProof/>
        <w:sz w:val="30"/>
        <w:szCs w:val="30"/>
      </w:rPr>
      <w:drawing>
        <wp:inline distT="0" distB="0" distL="0" distR="0" wp14:anchorId="4F3A985B" wp14:editId="15F3A983">
          <wp:extent cx="2167200" cy="716237"/>
          <wp:effectExtent l="0" t="0" r="5080" b="8255"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ID logo_기업소개서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71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509B"/>
    <w:multiLevelType w:val="hybridMultilevel"/>
    <w:tmpl w:val="55587C44"/>
    <w:lvl w:ilvl="0" w:tplc="B130F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FC21825"/>
    <w:multiLevelType w:val="hybridMultilevel"/>
    <w:tmpl w:val="09402C60"/>
    <w:lvl w:ilvl="0" w:tplc="13D2E26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42D7D9C"/>
    <w:multiLevelType w:val="hybridMultilevel"/>
    <w:tmpl w:val="ECD41152"/>
    <w:lvl w:ilvl="0" w:tplc="57967C3E">
      <w:start w:val="1"/>
      <w:numFmt w:val="bullet"/>
      <w:lvlText w:val="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74472A13"/>
    <w:multiLevelType w:val="hybridMultilevel"/>
    <w:tmpl w:val="57DAA1F6"/>
    <w:lvl w:ilvl="0" w:tplc="B26A311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51767151">
    <w:abstractNumId w:val="0"/>
  </w:num>
  <w:num w:numId="2" w16cid:durableId="596401194">
    <w:abstractNumId w:val="2"/>
  </w:num>
  <w:num w:numId="3" w16cid:durableId="1267153409">
    <w:abstractNumId w:val="3"/>
  </w:num>
  <w:num w:numId="4" w16cid:durableId="183725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F5"/>
    <w:rsid w:val="00050758"/>
    <w:rsid w:val="000B3C1A"/>
    <w:rsid w:val="000B69C4"/>
    <w:rsid w:val="00117521"/>
    <w:rsid w:val="00150DCA"/>
    <w:rsid w:val="001835D9"/>
    <w:rsid w:val="00223862"/>
    <w:rsid w:val="002A4F65"/>
    <w:rsid w:val="002A6D8F"/>
    <w:rsid w:val="002F5EBF"/>
    <w:rsid w:val="00395A92"/>
    <w:rsid w:val="003969E7"/>
    <w:rsid w:val="00400822"/>
    <w:rsid w:val="00410900"/>
    <w:rsid w:val="00421DBD"/>
    <w:rsid w:val="004306DA"/>
    <w:rsid w:val="00431508"/>
    <w:rsid w:val="004653B2"/>
    <w:rsid w:val="004F5281"/>
    <w:rsid w:val="005D163B"/>
    <w:rsid w:val="005E1617"/>
    <w:rsid w:val="0062753C"/>
    <w:rsid w:val="00627A77"/>
    <w:rsid w:val="00642D13"/>
    <w:rsid w:val="00673553"/>
    <w:rsid w:val="006B78F5"/>
    <w:rsid w:val="00703BA8"/>
    <w:rsid w:val="0072079E"/>
    <w:rsid w:val="007B5D91"/>
    <w:rsid w:val="00802367"/>
    <w:rsid w:val="00803670"/>
    <w:rsid w:val="00803BE1"/>
    <w:rsid w:val="00887D33"/>
    <w:rsid w:val="008A0D46"/>
    <w:rsid w:val="00A41700"/>
    <w:rsid w:val="00A669D1"/>
    <w:rsid w:val="00A81A77"/>
    <w:rsid w:val="00AB4FF5"/>
    <w:rsid w:val="00AD2310"/>
    <w:rsid w:val="00B5173D"/>
    <w:rsid w:val="00B64DB8"/>
    <w:rsid w:val="00C859C2"/>
    <w:rsid w:val="00CC0037"/>
    <w:rsid w:val="00CC204F"/>
    <w:rsid w:val="00D0618D"/>
    <w:rsid w:val="00D963FF"/>
    <w:rsid w:val="00DA2047"/>
    <w:rsid w:val="00DD14AA"/>
    <w:rsid w:val="00E03BC0"/>
    <w:rsid w:val="00E476F1"/>
    <w:rsid w:val="00EC3AC9"/>
    <w:rsid w:val="00EC5FE0"/>
    <w:rsid w:val="00EF49CE"/>
    <w:rsid w:val="00F119D5"/>
    <w:rsid w:val="00F139D3"/>
    <w:rsid w:val="00F85F13"/>
    <w:rsid w:val="00F92986"/>
    <w:rsid w:val="00F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68413"/>
  <w15:chartTrackingRefBased/>
  <w15:docId w15:val="{3DC362CD-6FF0-44C2-9CDE-9F488F5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B78F5"/>
  </w:style>
  <w:style w:type="paragraph" w:styleId="a4">
    <w:name w:val="footer"/>
    <w:basedOn w:val="a"/>
    <w:link w:val="Char0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B78F5"/>
  </w:style>
  <w:style w:type="table" w:styleId="a5">
    <w:name w:val="Table Grid"/>
    <w:basedOn w:val="a1"/>
    <w:uiPriority w:val="39"/>
    <w:rsid w:val="006B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C0037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CC003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119D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길희경</dc:creator>
  <cp:keywords/>
  <dc:description/>
  <cp:lastModifiedBy>현돈 김</cp:lastModifiedBy>
  <cp:revision>9</cp:revision>
  <dcterms:created xsi:type="dcterms:W3CDTF">2026-02-04T08:21:00Z</dcterms:created>
  <dcterms:modified xsi:type="dcterms:W3CDTF">2026-03-20T07:16:00Z</dcterms:modified>
</cp:coreProperties>
</file>